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2E" w:rsidRDefault="0001542E" w:rsidP="0001542E">
      <w:pPr>
        <w:outlineLvl w:val="0"/>
        <w:rPr>
          <w:rFonts w:eastAsia="Times New Roman"/>
        </w:rPr>
      </w:pPr>
      <w:r>
        <w:rPr>
          <w:rFonts w:ascii="Helvetica" w:eastAsia="Times New Roman" w:hAnsi="Helvetica" w:cs="Helvetica"/>
          <w:b/>
          <w:bCs/>
        </w:rPr>
        <w:t xml:space="preserve">From: </w:t>
      </w:r>
      <w:r>
        <w:rPr>
          <w:rFonts w:ascii="Helvetica" w:eastAsia="Times New Roman" w:hAnsi="Helvetica" w:cs="Helvetica"/>
        </w:rPr>
        <w:t>"Senator Pat Toomey" &lt;</w:t>
      </w:r>
      <w:hyperlink r:id="rId5" w:history="1">
        <w:r>
          <w:rPr>
            <w:rStyle w:val="Hyperlink"/>
            <w:rFonts w:ascii="Helvetica" w:eastAsia="Times New Roman" w:hAnsi="Helvetica" w:cs="Helvetica"/>
          </w:rPr>
          <w:t>pat_noreply@toomey.senate.gov</w:t>
        </w:r>
      </w:hyperlink>
      <w:r>
        <w:rPr>
          <w:rFonts w:ascii="Helvetica" w:eastAsia="Times New Roman" w:hAnsi="Helvetica" w:cs="Helvetica"/>
        </w:rPr>
        <w:t>&gt;</w:t>
      </w:r>
    </w:p>
    <w:p w:rsidR="0001542E" w:rsidRDefault="0001542E" w:rsidP="0001542E">
      <w:pPr>
        <w:rPr>
          <w:rFonts w:eastAsia="Times New Roman"/>
        </w:rPr>
      </w:pPr>
      <w:r>
        <w:rPr>
          <w:rFonts w:ascii="Helvetica" w:eastAsia="Times New Roman" w:hAnsi="Helvetica" w:cs="Helvetica"/>
          <w:b/>
          <w:bCs/>
        </w:rPr>
        <w:t>Subject: Reply from U.S. Senator Pat Toomey</w:t>
      </w:r>
    </w:p>
    <w:p w:rsidR="0001542E" w:rsidRDefault="0001542E" w:rsidP="0001542E">
      <w:pPr>
        <w:rPr>
          <w:rFonts w:eastAsia="Times New Roman"/>
        </w:rPr>
      </w:pPr>
      <w:r>
        <w:rPr>
          <w:rFonts w:ascii="Helvetica" w:eastAsia="Times New Roman" w:hAnsi="Helvetica" w:cs="Helvetica"/>
          <w:b/>
          <w:bCs/>
        </w:rPr>
        <w:t xml:space="preserve">Date: </w:t>
      </w:r>
      <w:r>
        <w:rPr>
          <w:rFonts w:ascii="Helvetica" w:eastAsia="Times New Roman" w:hAnsi="Helvetica" w:cs="Helvetica"/>
        </w:rPr>
        <w:t>August 12, 2015 at 11:48:18 AM EDT</w:t>
      </w:r>
    </w:p>
    <w:p w:rsidR="0001542E" w:rsidRDefault="0001542E" w:rsidP="0001542E">
      <w:pPr>
        <w:rPr>
          <w:rFonts w:eastAsia="Times New Roman"/>
        </w:rPr>
      </w:pPr>
      <w:r>
        <w:rPr>
          <w:rFonts w:ascii="Helvetica" w:eastAsia="Times New Roman" w:hAnsi="Helvetica" w:cs="Helvetica"/>
          <w:b/>
          <w:bCs/>
        </w:rPr>
        <w:t>To:</w:t>
      </w:r>
      <w:r>
        <w:rPr>
          <w:rFonts w:eastAsia="Times New Roman"/>
        </w:rPr>
        <w:t xml:space="preserve"> </w:t>
      </w:r>
    </w:p>
    <w:p w:rsidR="0001542E" w:rsidRDefault="0001542E" w:rsidP="0001542E">
      <w:pPr>
        <w:rPr>
          <w:rFonts w:eastAsia="Times New Roman"/>
        </w:rPr>
      </w:pPr>
    </w:p>
    <w:p w:rsidR="0001542E" w:rsidRDefault="0001542E" w:rsidP="0001542E">
      <w:pPr>
        <w:jc w:val="center"/>
        <w:rPr>
          <w:rFonts w:ascii="Times" w:eastAsia="Times New Roman" w:hAnsi="Times" w:cs="Times"/>
          <w:sz w:val="22"/>
          <w:szCs w:val="22"/>
        </w:rPr>
      </w:pPr>
      <w:r>
        <w:rPr>
          <w:rFonts w:ascii="Times" w:eastAsia="Times New Roman" w:hAnsi="Times" w:cs="Times"/>
          <w:sz w:val="22"/>
          <w:szCs w:val="22"/>
        </w:rPr>
        <w:t>August 12, 2015</w:t>
      </w:r>
    </w:p>
    <w:p w:rsidR="0001542E" w:rsidRDefault="0001542E" w:rsidP="0001542E">
      <w:pPr>
        <w:spacing w:line="242" w:lineRule="atLeast"/>
        <w:rPr>
          <w:rFonts w:ascii="Times" w:eastAsia="Times New Roman" w:hAnsi="Times" w:cs="Times"/>
          <w:sz w:val="22"/>
          <w:szCs w:val="22"/>
        </w:rPr>
      </w:pPr>
      <w:r>
        <w:rPr>
          <w:rFonts w:ascii="Times" w:eastAsia="Times New Roman" w:hAnsi="Times" w:cs="Times"/>
          <w:sz w:val="22"/>
          <w:szCs w:val="22"/>
        </w:rPr>
        <w:br/>
      </w:r>
      <w:r>
        <w:rPr>
          <w:rFonts w:ascii="Times" w:eastAsia="Times New Roman" w:hAnsi="Times" w:cs="Times"/>
          <w:sz w:val="22"/>
          <w:szCs w:val="22"/>
        </w:rPr>
        <w:t xml:space="preserve">Dear       </w:t>
      </w:r>
      <w:r>
        <w:rPr>
          <w:rFonts w:ascii="Times" w:eastAsia="Times New Roman" w:hAnsi="Times" w:cs="Times"/>
          <w:sz w:val="22"/>
          <w:szCs w:val="22"/>
        </w:rPr>
        <w:t>,</w:t>
      </w:r>
    </w:p>
    <w:p w:rsidR="0001542E" w:rsidRDefault="0001542E" w:rsidP="0001542E">
      <w:pPr>
        <w:spacing w:line="242" w:lineRule="atLeast"/>
        <w:rPr>
          <w:rFonts w:ascii="Times" w:eastAsia="Times New Roman" w:hAnsi="Times" w:cs="Times"/>
          <w:sz w:val="22"/>
          <w:szCs w:val="22"/>
        </w:rPr>
      </w:pPr>
      <w:bookmarkStart w:id="0" w:name="_GoBack"/>
      <w:bookmarkEnd w:id="0"/>
    </w:p>
    <w:p w:rsidR="0001542E" w:rsidRDefault="0001542E" w:rsidP="0001542E">
      <w:pPr>
        <w:spacing w:line="242" w:lineRule="atLeast"/>
        <w:rPr>
          <w:rFonts w:ascii="Times" w:eastAsia="Times New Roman" w:hAnsi="Times" w:cs="Times"/>
          <w:sz w:val="22"/>
          <w:szCs w:val="22"/>
        </w:rPr>
      </w:pPr>
      <w:r>
        <w:rPr>
          <w:rFonts w:ascii="Times" w:eastAsia="Times New Roman" w:hAnsi="Times" w:cs="Times"/>
          <w:sz w:val="22"/>
          <w:szCs w:val="22"/>
        </w:rPr>
        <w:t>Thank you for contacting my office regarding the James Zadroga 9/11 Health and Compensation Act (S. 928). I appreciate hearing from you.</w:t>
      </w:r>
      <w:r>
        <w:rPr>
          <w:rFonts w:ascii="Times" w:eastAsia="Times New Roman" w:hAnsi="Times" w:cs="Times"/>
          <w:sz w:val="22"/>
          <w:szCs w:val="22"/>
        </w:rPr>
        <w:br/>
      </w:r>
      <w:r>
        <w:rPr>
          <w:rFonts w:ascii="Times" w:eastAsia="Times New Roman" w:hAnsi="Times" w:cs="Times"/>
          <w:sz w:val="22"/>
          <w:szCs w:val="22"/>
        </w:rPr>
        <w:br/>
        <w:t>I was a member of the U.S. House of Representatives during the September 11th attacks and have vivid memories of that day, as the Pentagon came under attack and as tragedy unfolded in New York and Pennsylvania. I have since been committed to properly commemorating the events of that day and ensuring the safety and security of our nation.</w:t>
      </w:r>
      <w:r>
        <w:rPr>
          <w:rFonts w:ascii="Times" w:eastAsia="Times New Roman" w:hAnsi="Times" w:cs="Times"/>
          <w:sz w:val="22"/>
          <w:szCs w:val="22"/>
        </w:rPr>
        <w:br/>
      </w:r>
      <w:r>
        <w:rPr>
          <w:rFonts w:ascii="Times" w:eastAsia="Times New Roman" w:hAnsi="Times" w:cs="Times"/>
          <w:sz w:val="22"/>
          <w:szCs w:val="22"/>
        </w:rPr>
        <w:br/>
        <w:t>Specific to your concerns, Senator Kirsten Gillibrand (D-NY) introduced S. 928 on April 14, 2015. Among its provisions, this legislation would extend the World Trade Center Health Program Fund indefinitely and allow individuals or relatives of deceased individuals who were injured or killed in the rescue and recovery efforts after September 11, 2001 to be eligible for compensation under the September 11th Victims Compensation Fund of 2001.</w:t>
      </w:r>
      <w:r>
        <w:rPr>
          <w:rFonts w:ascii="Times" w:eastAsia="Times New Roman" w:hAnsi="Times" w:cs="Times"/>
          <w:sz w:val="22"/>
          <w:szCs w:val="22"/>
        </w:rPr>
        <w:br/>
      </w:r>
      <w:r>
        <w:rPr>
          <w:rFonts w:ascii="Times" w:eastAsia="Times New Roman" w:hAnsi="Times" w:cs="Times"/>
          <w:sz w:val="22"/>
          <w:szCs w:val="22"/>
        </w:rPr>
        <w:br/>
        <w:t xml:space="preserve">I share your desire to ensure those men and women, who selflessly answered the call in our country's hour of need, are not forgotten. S. 928 </w:t>
      </w:r>
      <w:proofErr w:type="gramStart"/>
      <w:r>
        <w:rPr>
          <w:rFonts w:ascii="Times" w:eastAsia="Times New Roman" w:hAnsi="Times" w:cs="Times"/>
          <w:sz w:val="22"/>
          <w:szCs w:val="22"/>
        </w:rPr>
        <w:t>is</w:t>
      </w:r>
      <w:proofErr w:type="gramEnd"/>
      <w:r>
        <w:rPr>
          <w:rFonts w:ascii="Times" w:eastAsia="Times New Roman" w:hAnsi="Times" w:cs="Times"/>
          <w:sz w:val="22"/>
          <w:szCs w:val="22"/>
        </w:rPr>
        <w:t xml:space="preserve"> currently pending before the Senate Committee on Health, Education, Labor and Pensions of which I am not a member.</w:t>
      </w:r>
      <w:r>
        <w:rPr>
          <w:rFonts w:ascii="Times" w:eastAsia="Times New Roman" w:hAnsi="Times" w:cs="Times"/>
          <w:sz w:val="22"/>
          <w:szCs w:val="22"/>
        </w:rPr>
        <w:br/>
      </w:r>
      <w:r>
        <w:rPr>
          <w:rFonts w:ascii="Times" w:eastAsia="Times New Roman" w:hAnsi="Times" w:cs="Times"/>
          <w:sz w:val="22"/>
          <w:szCs w:val="22"/>
        </w:rPr>
        <w:br/>
        <w:t>Please be assured that I will keep your concerns in mind as this legislation progresses in the Senate.</w:t>
      </w:r>
    </w:p>
    <w:p w:rsidR="0001542E" w:rsidRDefault="0001542E" w:rsidP="0001542E">
      <w:pPr>
        <w:spacing w:line="242" w:lineRule="atLeast"/>
        <w:rPr>
          <w:rFonts w:ascii="Times" w:eastAsia="Times New Roman" w:hAnsi="Times" w:cs="Times"/>
          <w:sz w:val="22"/>
          <w:szCs w:val="22"/>
        </w:rPr>
      </w:pPr>
      <w:r>
        <w:rPr>
          <w:rFonts w:ascii="Times" w:eastAsia="Times New Roman" w:hAnsi="Times" w:cs="Times"/>
          <w:sz w:val="22"/>
          <w:szCs w:val="22"/>
        </w:rPr>
        <w:t>Sincerely,</w:t>
      </w:r>
      <w:r>
        <w:rPr>
          <w:rFonts w:ascii="Times" w:eastAsia="Times New Roman" w:hAnsi="Times" w:cs="Times"/>
          <w:sz w:val="22"/>
          <w:szCs w:val="22"/>
        </w:rPr>
        <w:br/>
        <w:t> </w:t>
      </w:r>
      <w:r>
        <w:rPr>
          <w:rStyle w:val="apple-converted-space"/>
          <w:rFonts w:ascii="Times" w:eastAsia="Times New Roman" w:hAnsi="Times" w:cs="Times"/>
          <w:sz w:val="22"/>
          <w:szCs w:val="22"/>
        </w:rPr>
        <w:t> </w:t>
      </w:r>
      <w:r>
        <w:rPr>
          <w:rFonts w:ascii="Times" w:eastAsia="Times New Roman" w:hAnsi="Times" w:cs="Times"/>
          <w:sz w:val="22"/>
          <w:szCs w:val="22"/>
        </w:rPr>
        <w:br/>
      </w:r>
      <w:r>
        <w:rPr>
          <w:rFonts w:ascii="Times" w:eastAsia="Times New Roman" w:hAnsi="Times" w:cs="Times"/>
          <w:noProof/>
          <w:sz w:val="22"/>
          <w:szCs w:val="22"/>
        </w:rPr>
        <w:drawing>
          <wp:inline distT="0" distB="0" distL="0" distR="0" wp14:anchorId="4B37E732" wp14:editId="3AAD4B05">
            <wp:extent cx="760730" cy="577850"/>
            <wp:effectExtent l="0" t="0" r="1270" b="0"/>
            <wp:docPr id="1" name="1319CC7C-9920-4266-914D-501E78985B52" descr="cid:8b1e7b53a435eb8357aa1294c1ef8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CC7C-9920-4266-914D-501E78985B52" descr="cid:8b1e7b53a435eb8357aa1294c1ef8dd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0730" cy="577850"/>
                    </a:xfrm>
                    <a:prstGeom prst="rect">
                      <a:avLst/>
                    </a:prstGeom>
                    <a:noFill/>
                    <a:ln>
                      <a:noFill/>
                    </a:ln>
                  </pic:spPr>
                </pic:pic>
              </a:graphicData>
            </a:graphic>
          </wp:inline>
        </w:drawing>
      </w:r>
    </w:p>
    <w:p w:rsidR="0001542E" w:rsidRDefault="0001542E" w:rsidP="0001542E">
      <w:pPr>
        <w:spacing w:line="242" w:lineRule="atLeast"/>
        <w:rPr>
          <w:rFonts w:ascii="Times" w:eastAsia="Times New Roman" w:hAnsi="Times" w:cs="Times"/>
          <w:sz w:val="22"/>
          <w:szCs w:val="22"/>
        </w:rPr>
      </w:pPr>
      <w:r>
        <w:rPr>
          <w:rFonts w:ascii="Times" w:eastAsia="Times New Roman" w:hAnsi="Times" w:cs="Times"/>
          <w:sz w:val="22"/>
          <w:szCs w:val="22"/>
        </w:rPr>
        <w:t>Pat Toomey</w:t>
      </w:r>
      <w:r>
        <w:rPr>
          <w:rFonts w:ascii="Times" w:eastAsia="Times New Roman" w:hAnsi="Times" w:cs="Times"/>
          <w:sz w:val="22"/>
          <w:szCs w:val="22"/>
        </w:rPr>
        <w:br/>
        <w:t>U.S. Senator, Pennsylvania</w:t>
      </w:r>
    </w:p>
    <w:p w:rsidR="00331FD5" w:rsidRDefault="00331FD5"/>
    <w:sectPr w:rsidR="0033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2E"/>
    <w:rsid w:val="0001542E"/>
    <w:rsid w:val="0033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42E"/>
    <w:rPr>
      <w:color w:val="0000FF"/>
      <w:u w:val="single"/>
    </w:rPr>
  </w:style>
  <w:style w:type="character" w:customStyle="1" w:styleId="apple-converted-space">
    <w:name w:val="apple-converted-space"/>
    <w:basedOn w:val="DefaultParagraphFont"/>
    <w:rsid w:val="0001542E"/>
  </w:style>
  <w:style w:type="paragraph" w:styleId="BalloonText">
    <w:name w:val="Balloon Text"/>
    <w:basedOn w:val="Normal"/>
    <w:link w:val="BalloonTextChar"/>
    <w:uiPriority w:val="99"/>
    <w:semiHidden/>
    <w:unhideWhenUsed/>
    <w:rsid w:val="0001542E"/>
    <w:rPr>
      <w:rFonts w:ascii="Tahoma" w:hAnsi="Tahoma" w:cs="Tahoma"/>
      <w:sz w:val="16"/>
      <w:szCs w:val="16"/>
    </w:rPr>
  </w:style>
  <w:style w:type="character" w:customStyle="1" w:styleId="BalloonTextChar">
    <w:name w:val="Balloon Text Char"/>
    <w:basedOn w:val="DefaultParagraphFont"/>
    <w:link w:val="BalloonText"/>
    <w:uiPriority w:val="99"/>
    <w:semiHidden/>
    <w:rsid w:val="000154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42E"/>
    <w:rPr>
      <w:color w:val="0000FF"/>
      <w:u w:val="single"/>
    </w:rPr>
  </w:style>
  <w:style w:type="character" w:customStyle="1" w:styleId="apple-converted-space">
    <w:name w:val="apple-converted-space"/>
    <w:basedOn w:val="DefaultParagraphFont"/>
    <w:rsid w:val="0001542E"/>
  </w:style>
  <w:style w:type="paragraph" w:styleId="BalloonText">
    <w:name w:val="Balloon Text"/>
    <w:basedOn w:val="Normal"/>
    <w:link w:val="BalloonTextChar"/>
    <w:uiPriority w:val="99"/>
    <w:semiHidden/>
    <w:unhideWhenUsed/>
    <w:rsid w:val="0001542E"/>
    <w:rPr>
      <w:rFonts w:ascii="Tahoma" w:hAnsi="Tahoma" w:cs="Tahoma"/>
      <w:sz w:val="16"/>
      <w:szCs w:val="16"/>
    </w:rPr>
  </w:style>
  <w:style w:type="character" w:customStyle="1" w:styleId="BalloonTextChar">
    <w:name w:val="Balloon Text Char"/>
    <w:basedOn w:val="DefaultParagraphFont"/>
    <w:link w:val="BalloonText"/>
    <w:uiPriority w:val="99"/>
    <w:semiHidden/>
    <w:rsid w:val="000154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8b1e7b53a435eb8357aa1294c1ef8d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at_noreply@toomey.senat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2015-09-22T03:07:00Z</dcterms:created>
  <dcterms:modified xsi:type="dcterms:W3CDTF">2015-09-22T03:12:00Z</dcterms:modified>
</cp:coreProperties>
</file>